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96" w:rsidRDefault="004B7396" w:rsidP="004B7396">
      <w:pPr>
        <w:widowControl w:val="0"/>
        <w:autoSpaceDE w:val="0"/>
        <w:autoSpaceDN w:val="0"/>
        <w:adjustRightInd w:val="0"/>
        <w:spacing w:after="0" w:line="240" w:lineRule="auto"/>
        <w:ind w:left="271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Rajesh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Lakhman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Patel</w:t>
      </w:r>
    </w:p>
    <w:p w:rsidR="004B7396" w:rsidRDefault="004B7396" w:rsidP="004B739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B7396" w:rsidRDefault="004B7396" w:rsidP="004B7396">
      <w:pPr>
        <w:widowControl w:val="0"/>
        <w:autoSpaceDE w:val="0"/>
        <w:autoSpaceDN w:val="0"/>
        <w:adjustRightInd w:val="0"/>
        <w:spacing w:after="4" w:line="20" w:lineRule="exact"/>
        <w:rPr>
          <w:rFonts w:ascii="Times New Roman" w:hAnsi="Times New Roman"/>
          <w:sz w:val="2"/>
          <w:szCs w:val="2"/>
        </w:rPr>
      </w:pPr>
    </w:p>
    <w:p w:rsidR="004B7396" w:rsidRDefault="004B7396" w:rsidP="004B7396">
      <w:pPr>
        <w:widowControl w:val="0"/>
        <w:autoSpaceDE w:val="0"/>
        <w:autoSpaceDN w:val="0"/>
        <w:adjustRightInd w:val="0"/>
        <w:spacing w:after="0" w:line="240" w:lineRule="auto"/>
        <w:ind w:left="1377" w:right="216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A-3/509R, </w:t>
      </w:r>
      <w:proofErr w:type="spellStart"/>
      <w:r>
        <w:rPr>
          <w:rFonts w:ascii="Times New Roman" w:hAnsi="Times New Roman"/>
          <w:sz w:val="24"/>
          <w:szCs w:val="24"/>
        </w:rPr>
        <w:t>Ashirwad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Chs</w:t>
      </w:r>
      <w:proofErr w:type="spellEnd"/>
      <w:r>
        <w:rPr>
          <w:rFonts w:ascii="Times New Roman" w:hAnsi="Times New Roman"/>
          <w:sz w:val="24"/>
          <w:szCs w:val="24"/>
        </w:rPr>
        <w:t xml:space="preserve"> ltd, </w:t>
      </w:r>
      <w:proofErr w:type="spellStart"/>
      <w:r>
        <w:rPr>
          <w:rFonts w:ascii="Times New Roman" w:hAnsi="Times New Roman"/>
          <w:sz w:val="24"/>
          <w:szCs w:val="24"/>
        </w:rPr>
        <w:t>Lohiya</w:t>
      </w:r>
      <w:proofErr w:type="spellEnd"/>
      <w:r>
        <w:rPr>
          <w:rFonts w:ascii="Times New Roman" w:hAnsi="Times New Roman"/>
          <w:sz w:val="24"/>
          <w:szCs w:val="24"/>
        </w:rPr>
        <w:t xml:space="preserve"> Nagar </w:t>
      </w:r>
      <w:proofErr w:type="spellStart"/>
      <w:r>
        <w:rPr>
          <w:rFonts w:ascii="Times New Roman" w:hAnsi="Times New Roman"/>
          <w:sz w:val="24"/>
          <w:szCs w:val="24"/>
        </w:rPr>
        <w:t>St.francis</w:t>
      </w:r>
      <w:proofErr w:type="spellEnd"/>
      <w:r>
        <w:rPr>
          <w:rFonts w:ascii="Times New Roman" w:hAnsi="Times New Roman"/>
          <w:sz w:val="24"/>
          <w:szCs w:val="24"/>
        </w:rPr>
        <w:t xml:space="preserve"> Road, Vile </w:t>
      </w:r>
      <w:proofErr w:type="spellStart"/>
      <w:r>
        <w:rPr>
          <w:rFonts w:ascii="Times New Roman" w:hAnsi="Times New Roman"/>
          <w:sz w:val="24"/>
          <w:szCs w:val="24"/>
        </w:rPr>
        <w:t>Parle</w:t>
      </w:r>
      <w:proofErr w:type="spellEnd"/>
      <w:r>
        <w:rPr>
          <w:rFonts w:ascii="Times New Roman" w:hAnsi="Times New Roman"/>
          <w:sz w:val="24"/>
          <w:szCs w:val="24"/>
        </w:rPr>
        <w:t xml:space="preserve"> (West).</w:t>
      </w:r>
      <w:proofErr w:type="gramEnd"/>
      <w:r>
        <w:rPr>
          <w:rFonts w:ascii="Times New Roman" w:hAnsi="Times New Roman"/>
          <w:sz w:val="24"/>
          <w:szCs w:val="24"/>
        </w:rPr>
        <w:t xml:space="preserve"> Mumbai - 400056 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l: 9702236887</w:t>
      </w:r>
    </w:p>
    <w:p w:rsidR="004B7396" w:rsidRDefault="004B7396" w:rsidP="00FA596B">
      <w:pPr>
        <w:widowControl w:val="0"/>
        <w:autoSpaceDE w:val="0"/>
        <w:autoSpaceDN w:val="0"/>
        <w:adjustRightInd w:val="0"/>
        <w:spacing w:after="0" w:line="240" w:lineRule="auto"/>
        <w:ind w:left="259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patelrajeshjsn@yahoo.com</w:t>
      </w:r>
    </w:p>
    <w:p w:rsidR="004B7396" w:rsidRDefault="004B7396" w:rsidP="004B739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B7396" w:rsidRDefault="004B7396" w:rsidP="004B7396">
      <w:pPr>
        <w:widowControl w:val="0"/>
        <w:autoSpaceDE w:val="0"/>
        <w:autoSpaceDN w:val="0"/>
        <w:adjustRightInd w:val="0"/>
        <w:spacing w:after="16" w:line="60" w:lineRule="exact"/>
        <w:rPr>
          <w:rFonts w:ascii="Times New Roman" w:hAnsi="Times New Roman"/>
          <w:sz w:val="6"/>
          <w:szCs w:val="6"/>
        </w:rPr>
      </w:pPr>
    </w:p>
    <w:p w:rsidR="004B7396" w:rsidRDefault="004B7396" w:rsidP="004B7396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Ca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re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er O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b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j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ctive</w:t>
      </w:r>
    </w:p>
    <w:p w:rsidR="004B7396" w:rsidRDefault="004B7396" w:rsidP="004B739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B7396" w:rsidRDefault="004B7396" w:rsidP="004B7396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"/>
          <w:szCs w:val="2"/>
        </w:rPr>
      </w:pPr>
    </w:p>
    <w:p w:rsidR="004B7396" w:rsidRDefault="004B7396" w:rsidP="004B7396">
      <w:pPr>
        <w:widowControl w:val="0"/>
        <w:autoSpaceDE w:val="0"/>
        <w:autoSpaceDN w:val="0"/>
        <w:adjustRightInd w:val="0"/>
        <w:spacing w:after="0" w:line="240" w:lineRule="auto"/>
        <w:ind w:left="108" w:right="8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ntend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leading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corporate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which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help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explore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y knowledge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1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row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organi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ation.</w:t>
      </w:r>
    </w:p>
    <w:p w:rsidR="004B7396" w:rsidRDefault="004B7396" w:rsidP="004B739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B7396" w:rsidRDefault="004B7396" w:rsidP="004B7396">
      <w:pPr>
        <w:widowControl w:val="0"/>
        <w:autoSpaceDE w:val="0"/>
        <w:autoSpaceDN w:val="0"/>
        <w:adjustRightInd w:val="0"/>
        <w:spacing w:after="17" w:line="60" w:lineRule="exact"/>
        <w:rPr>
          <w:rFonts w:ascii="Times New Roman" w:hAnsi="Times New Roman"/>
          <w:sz w:val="6"/>
          <w:szCs w:val="6"/>
        </w:rPr>
      </w:pPr>
    </w:p>
    <w:p w:rsidR="004B7396" w:rsidRDefault="004B7396" w:rsidP="004B7396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c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ad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ic Quali</w:t>
      </w:r>
      <w:r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f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icatio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n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s</w:t>
      </w:r>
    </w:p>
    <w:p w:rsidR="004B7396" w:rsidRDefault="004B7396" w:rsidP="004B739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B7396" w:rsidRDefault="004B7396" w:rsidP="004B7396">
      <w:pPr>
        <w:widowControl w:val="0"/>
        <w:autoSpaceDE w:val="0"/>
        <w:autoSpaceDN w:val="0"/>
        <w:adjustRightInd w:val="0"/>
        <w:spacing w:after="9" w:line="20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1889"/>
        <w:gridCol w:w="1352"/>
        <w:gridCol w:w="1584"/>
        <w:gridCol w:w="2033"/>
      </w:tblGrid>
      <w:tr w:rsidR="004B7396" w:rsidTr="00002516">
        <w:trPr>
          <w:trHeight w:hRule="exact" w:val="582"/>
        </w:trPr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Exa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ination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3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Institute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0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left="219" w:right="29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Passi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left="219" w:right="29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CGPA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3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Unive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sity/Board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396" w:rsidTr="00002516">
        <w:trPr>
          <w:trHeight w:hRule="exact" w:val="419"/>
        </w:trPr>
        <w:tc>
          <w:tcPr>
            <w:tcW w:w="1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 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m. VI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II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38"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60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Dwarkadas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Sanghvi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 of Engineering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6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(West)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60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Pr="00A96BDF" w:rsidRDefault="004B7396" w:rsidP="00002516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left="219" w:right="29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Pr="00A96BDF" w:rsidRDefault="004B7396" w:rsidP="0000251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35" w:right="-2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BDF">
              <w:rPr>
                <w:rFonts w:ascii="Times New Roman" w:hAnsi="Times New Roman"/>
                <w:bCs/>
                <w:sz w:val="24"/>
                <w:szCs w:val="24"/>
              </w:rPr>
              <w:t>Appeared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8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Mumbai Universi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8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7396" w:rsidTr="00002516">
        <w:trPr>
          <w:trHeight w:hRule="exact" w:val="430"/>
        </w:trPr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 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m. VI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6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9.24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85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396" w:rsidTr="00002516">
        <w:trPr>
          <w:trHeight w:hRule="exact" w:val="397"/>
        </w:trPr>
        <w:tc>
          <w:tcPr>
            <w:tcW w:w="19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 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m. VI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6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9.79</w:t>
            </w:r>
          </w:p>
        </w:tc>
        <w:tc>
          <w:tcPr>
            <w:tcW w:w="203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85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396" w:rsidTr="00002516">
        <w:trPr>
          <w:trHeight w:hRule="exact" w:val="436"/>
        </w:trPr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 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396" w:rsidTr="00002516">
        <w:trPr>
          <w:trHeight w:hRule="exact" w:val="435"/>
        </w:trPr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 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396" w:rsidTr="00002516">
        <w:trPr>
          <w:trHeight w:hRule="exact" w:val="412"/>
        </w:trPr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III</w:t>
            </w:r>
          </w:p>
        </w:tc>
        <w:tc>
          <w:tcPr>
            <w:tcW w:w="18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</w:t>
            </w:r>
          </w:p>
        </w:tc>
        <w:tc>
          <w:tcPr>
            <w:tcW w:w="203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396" w:rsidTr="00002516">
        <w:trPr>
          <w:trHeight w:hRule="exact" w:val="285"/>
        </w:trPr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Diploma Y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Shri</w:t>
            </w:r>
            <w:r>
              <w:rPr>
                <w:rFonts w:ascii="Times New Roman" w:hAnsi="Times New Roman"/>
                <w:spacing w:val="17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Bhaghubai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Maf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tlal Po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hnic,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(W)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79.52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Autonomous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396" w:rsidTr="00002516">
        <w:trPr>
          <w:trHeight w:hRule="exact" w:val="285"/>
        </w:trPr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Diploma Y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78.47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396" w:rsidTr="00002516">
        <w:trPr>
          <w:trHeight w:hRule="exact" w:val="288"/>
        </w:trPr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Diploma Y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68.50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1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1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396" w:rsidTr="00002516">
        <w:trPr>
          <w:trHeight w:hRule="exact" w:val="285"/>
        </w:trPr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Diploma Y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61.22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396" w:rsidTr="00002516">
        <w:trPr>
          <w:trHeight w:hRule="exact" w:val="566"/>
        </w:trPr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Std.X</w:t>
            </w:r>
            <w:proofErr w:type="spellEnd"/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2" w:after="0" w:line="241" w:lineRule="auto"/>
              <w:ind w:right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GPP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HighSchool</w:t>
            </w:r>
            <w:proofErr w:type="spellEnd"/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2" w:after="0" w:line="241" w:lineRule="auto"/>
              <w:ind w:left="105" w:right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85.82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1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.C</w:t>
            </w:r>
          </w:p>
          <w:p w:rsidR="004B7396" w:rsidRDefault="004B7396" w:rsidP="00002516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7396" w:rsidRDefault="004B7396" w:rsidP="004B739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B7396" w:rsidRDefault="004B7396" w:rsidP="004B7396">
      <w:pPr>
        <w:widowControl w:val="0"/>
        <w:autoSpaceDE w:val="0"/>
        <w:autoSpaceDN w:val="0"/>
        <w:adjustRightInd w:val="0"/>
        <w:spacing w:after="2" w:line="40" w:lineRule="exact"/>
        <w:rPr>
          <w:rFonts w:ascii="Times New Roman" w:hAnsi="Times New Roman"/>
          <w:sz w:val="4"/>
          <w:szCs w:val="4"/>
        </w:rPr>
      </w:pPr>
    </w:p>
    <w:p w:rsidR="004B7396" w:rsidRDefault="004B7396" w:rsidP="004B7396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In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du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st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r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ial expe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r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ience</w:t>
      </w:r>
    </w:p>
    <w:p w:rsidR="004B7396" w:rsidRDefault="004B7396" w:rsidP="004B739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B7396" w:rsidRDefault="004B7396" w:rsidP="004B7396">
      <w:pPr>
        <w:widowControl w:val="0"/>
        <w:autoSpaceDE w:val="0"/>
        <w:autoSpaceDN w:val="0"/>
        <w:adjustRightInd w:val="0"/>
        <w:spacing w:after="17" w:line="20" w:lineRule="exact"/>
        <w:rPr>
          <w:rFonts w:ascii="Times New Roman" w:hAnsi="Times New Roman"/>
          <w:sz w:val="2"/>
          <w:szCs w:val="2"/>
        </w:rPr>
      </w:pPr>
    </w:p>
    <w:p w:rsidR="004B7396" w:rsidRDefault="004B7396" w:rsidP="004B7396">
      <w:pPr>
        <w:widowControl w:val="0"/>
        <w:autoSpaceDE w:val="0"/>
        <w:autoSpaceDN w:val="0"/>
        <w:adjustRightInd w:val="0"/>
        <w:spacing w:after="0" w:line="276" w:lineRule="auto"/>
        <w:ind w:left="1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Under</w:t>
      </w:r>
      <w:r>
        <w:rPr>
          <w:rFonts w:ascii="Times New Roman" w:hAnsi="Times New Roman"/>
          <w:b/>
          <w:bCs/>
          <w:spacing w:val="1"/>
        </w:rPr>
        <w:t>g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1"/>
        </w:rPr>
        <w:t>n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Inp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t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Tr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>n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pacing w:val="1"/>
        </w:rPr>
        <w:t>a</w:t>
      </w:r>
      <w:r>
        <w:rPr>
          <w:rFonts w:ascii="Times New Roman" w:hAnsi="Times New Roman"/>
          <w:b/>
          <w:bCs/>
        </w:rPr>
        <w:t>t</w:t>
      </w:r>
    </w:p>
    <w:p w:rsidR="004B7396" w:rsidRPr="00657CA2" w:rsidRDefault="004B7396" w:rsidP="004B73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57CA2">
        <w:rPr>
          <w:rFonts w:ascii="Times New Roman" w:hAnsi="Times New Roman"/>
          <w:b/>
          <w:sz w:val="24"/>
          <w:szCs w:val="24"/>
        </w:rPr>
        <w:t>Lupin</w:t>
      </w:r>
      <w:proofErr w:type="spellEnd"/>
      <w:r w:rsidRPr="00657CA2">
        <w:rPr>
          <w:rFonts w:ascii="Times New Roman" w:hAnsi="Times New Roman"/>
          <w:b/>
          <w:sz w:val="24"/>
          <w:szCs w:val="24"/>
        </w:rPr>
        <w:t xml:space="preserve"> Ltd., </w:t>
      </w:r>
      <w:proofErr w:type="spellStart"/>
      <w:r w:rsidRPr="00657CA2">
        <w:rPr>
          <w:rFonts w:ascii="Times New Roman" w:hAnsi="Times New Roman"/>
          <w:b/>
          <w:sz w:val="24"/>
          <w:szCs w:val="24"/>
        </w:rPr>
        <w:t>Tarapur</w:t>
      </w:r>
      <w:proofErr w:type="spellEnd"/>
      <w:r w:rsidRPr="00657CA2">
        <w:rPr>
          <w:rFonts w:ascii="Times New Roman" w:hAnsi="Times New Roman"/>
          <w:b/>
          <w:sz w:val="24"/>
          <w:szCs w:val="24"/>
        </w:rPr>
        <w:t xml:space="preserve"> for 6 months.</w:t>
      </w:r>
    </w:p>
    <w:p w:rsidR="004B7396" w:rsidRPr="004F3CDC" w:rsidRDefault="004B7396" w:rsidP="004B7396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 how to use Auto CAD, make P&amp;ID on Auto CAD, </w:t>
      </w:r>
      <w:proofErr w:type="gramStart"/>
      <w:r>
        <w:rPr>
          <w:rFonts w:ascii="Times New Roman" w:hAnsi="Times New Roman"/>
          <w:sz w:val="24"/>
          <w:szCs w:val="24"/>
        </w:rPr>
        <w:t>learn</w:t>
      </w:r>
      <w:proofErr w:type="gramEnd"/>
      <w:r>
        <w:rPr>
          <w:rFonts w:ascii="Times New Roman" w:hAnsi="Times New Roman"/>
          <w:sz w:val="24"/>
          <w:szCs w:val="24"/>
        </w:rPr>
        <w:t xml:space="preserve"> how to make PFD. Take part in commissioning of new plant in </w:t>
      </w:r>
      <w:proofErr w:type="spellStart"/>
      <w:r>
        <w:rPr>
          <w:rFonts w:ascii="Times New Roman" w:hAnsi="Times New Roman"/>
          <w:sz w:val="24"/>
          <w:szCs w:val="24"/>
        </w:rPr>
        <w:t>Lupin</w:t>
      </w:r>
      <w:proofErr w:type="spellEnd"/>
      <w:r>
        <w:rPr>
          <w:rFonts w:ascii="Times New Roman" w:hAnsi="Times New Roman"/>
          <w:sz w:val="24"/>
          <w:szCs w:val="24"/>
        </w:rPr>
        <w:t xml:space="preserve"> with senior process engineer. </w:t>
      </w:r>
      <w:proofErr w:type="gramStart"/>
      <w:r>
        <w:rPr>
          <w:rFonts w:ascii="Times New Roman" w:hAnsi="Times New Roman"/>
          <w:sz w:val="24"/>
          <w:szCs w:val="24"/>
        </w:rPr>
        <w:t>Did the basic material balance, energy balance, utility cost calculations, and heat Exchanger area calculation.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</w:p>
    <w:p w:rsidR="004B7396" w:rsidRPr="00657CA2" w:rsidRDefault="004B7396" w:rsidP="004B73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57CA2">
        <w:rPr>
          <w:rFonts w:ascii="Times New Roman" w:hAnsi="Times New Roman"/>
          <w:b/>
          <w:sz w:val="24"/>
          <w:szCs w:val="24"/>
        </w:rPr>
        <w:t>Aker Solutions., Kanjurmarg for 6 months.</w:t>
      </w:r>
    </w:p>
    <w:p w:rsidR="004B7396" w:rsidRDefault="004B7396" w:rsidP="004B7396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Did the back checking &amp; modification in P&amp;ID of the Morgan’s Point Ltd. Successfully </w:t>
      </w:r>
      <w:proofErr w:type="gramStart"/>
      <w:r>
        <w:rPr>
          <w:rFonts w:ascii="Times New Roman" w:hAnsi="Times New Roman"/>
          <w:sz w:val="24"/>
          <w:szCs w:val="24"/>
        </w:rPr>
        <w:t>completed</w:t>
      </w:r>
      <w:proofErr w:type="gramEnd"/>
      <w:r>
        <w:rPr>
          <w:rFonts w:ascii="Times New Roman" w:hAnsi="Times New Roman"/>
          <w:sz w:val="24"/>
          <w:szCs w:val="24"/>
        </w:rPr>
        <w:t xml:space="preserve"> the Project on design of Vacuum pump. </w:t>
      </w:r>
      <w:proofErr w:type="gramStart"/>
      <w:r>
        <w:rPr>
          <w:rFonts w:ascii="Times New Roman" w:hAnsi="Times New Roman"/>
          <w:sz w:val="24"/>
          <w:szCs w:val="24"/>
        </w:rPr>
        <w:t>Did the calculation of valve size coefficient &amp; maximum flow through the valve.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Did the design calculation for flare stack &amp; knock out drum used in flare system in Morgan’s Point Ltd.</w:t>
      </w:r>
      <w:proofErr w:type="gramEnd"/>
      <w:r>
        <w:rPr>
          <w:rFonts w:ascii="Times New Roman" w:hAnsi="Times New Roman"/>
          <w:sz w:val="24"/>
          <w:szCs w:val="24"/>
        </w:rPr>
        <w:t xml:space="preserve"> Did the line sizing &amp; pressure drop calculation for incompressible </w:t>
      </w:r>
      <w:proofErr w:type="gramStart"/>
      <w:r>
        <w:rPr>
          <w:rFonts w:ascii="Times New Roman" w:hAnsi="Times New Roman"/>
          <w:sz w:val="24"/>
          <w:szCs w:val="24"/>
        </w:rPr>
        <w:t>fluids.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</w:p>
    <w:p w:rsidR="004B7396" w:rsidRPr="00657CA2" w:rsidRDefault="004B7396" w:rsidP="004B73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57CA2">
        <w:rPr>
          <w:rFonts w:ascii="Times New Roman" w:hAnsi="Times New Roman"/>
          <w:b/>
          <w:sz w:val="24"/>
          <w:szCs w:val="24"/>
        </w:rPr>
        <w:t>Rashtriya</w:t>
      </w:r>
      <w:proofErr w:type="spellEnd"/>
      <w:r w:rsidRPr="00657CA2">
        <w:rPr>
          <w:rFonts w:ascii="Times New Roman" w:hAnsi="Times New Roman"/>
          <w:b/>
          <w:sz w:val="24"/>
          <w:szCs w:val="24"/>
        </w:rPr>
        <w:t xml:space="preserve"> Chemicals and Fertilizers, </w:t>
      </w:r>
      <w:proofErr w:type="spellStart"/>
      <w:r w:rsidRPr="00657CA2">
        <w:rPr>
          <w:rFonts w:ascii="Times New Roman" w:hAnsi="Times New Roman"/>
          <w:b/>
          <w:sz w:val="24"/>
          <w:szCs w:val="24"/>
        </w:rPr>
        <w:t>Trombay</w:t>
      </w:r>
      <w:proofErr w:type="spellEnd"/>
      <w:r w:rsidRPr="00657CA2">
        <w:rPr>
          <w:rFonts w:ascii="Times New Roman" w:hAnsi="Times New Roman"/>
          <w:b/>
          <w:sz w:val="24"/>
          <w:szCs w:val="24"/>
        </w:rPr>
        <w:t xml:space="preserve"> for 15 days.</w:t>
      </w:r>
    </w:p>
    <w:p w:rsidR="004B7396" w:rsidRDefault="004B7396" w:rsidP="004B7396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 the detailed process of production of concentrated nitric acid (CNA). </w:t>
      </w:r>
    </w:p>
    <w:p w:rsidR="004B7396" w:rsidRDefault="004B7396" w:rsidP="004B739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B7396" w:rsidRDefault="004B7396" w:rsidP="004B7396">
      <w:pPr>
        <w:widowControl w:val="0"/>
        <w:autoSpaceDE w:val="0"/>
        <w:autoSpaceDN w:val="0"/>
        <w:adjustRightInd w:val="0"/>
        <w:spacing w:after="17" w:line="40" w:lineRule="exact"/>
        <w:rPr>
          <w:rFonts w:ascii="Times New Roman" w:hAnsi="Times New Roman"/>
          <w:sz w:val="4"/>
          <w:szCs w:val="4"/>
        </w:rPr>
      </w:pPr>
    </w:p>
    <w:p w:rsidR="004B7396" w:rsidRDefault="004B7396" w:rsidP="004B7396">
      <w:pPr>
        <w:widowControl w:val="0"/>
        <w:autoSpaceDE w:val="0"/>
        <w:autoSpaceDN w:val="0"/>
        <w:adjustRightInd w:val="0"/>
        <w:spacing w:after="13" w:line="40" w:lineRule="exact"/>
        <w:rPr>
          <w:rFonts w:ascii="Times New Roman" w:hAnsi="Times New Roman"/>
          <w:sz w:val="4"/>
          <w:szCs w:val="4"/>
        </w:rPr>
      </w:pPr>
    </w:p>
    <w:p w:rsidR="004B7396" w:rsidRDefault="004B7396" w:rsidP="004B7396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r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ojects 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U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nde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r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taken</w:t>
      </w:r>
    </w:p>
    <w:p w:rsidR="004B7396" w:rsidRDefault="004B7396" w:rsidP="004B7396">
      <w:pPr>
        <w:widowControl w:val="0"/>
        <w:autoSpaceDE w:val="0"/>
        <w:autoSpaceDN w:val="0"/>
        <w:adjustRightInd w:val="0"/>
        <w:spacing w:after="5" w:line="20" w:lineRule="exact"/>
        <w:rPr>
          <w:rFonts w:ascii="Times New Roman" w:hAnsi="Times New Roman"/>
          <w:sz w:val="2"/>
          <w:szCs w:val="2"/>
        </w:rPr>
      </w:pPr>
    </w:p>
    <w:p w:rsidR="004B7396" w:rsidRDefault="004B7396" w:rsidP="004B73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8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loped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“Solar Distillation Still</w:t>
      </w:r>
      <w:r>
        <w:rPr>
          <w:rFonts w:ascii="Times New Roman" w:hAnsi="Times New Roman"/>
          <w:spacing w:val="1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under 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guidan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rof.</w:t>
      </w:r>
      <w:proofErr w:type="spellEnd"/>
      <w:r>
        <w:rPr>
          <w:rFonts w:ascii="Times New Roman" w:hAnsi="Times New Roman"/>
          <w:sz w:val="24"/>
          <w:szCs w:val="24"/>
        </w:rPr>
        <w:t xml:space="preserve"> R. D.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Shimpi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2013.</w:t>
      </w:r>
    </w:p>
    <w:p w:rsidR="004B7396" w:rsidRDefault="004B7396" w:rsidP="004B73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8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Successfully completed the Project on Design </w:t>
      </w:r>
      <w:proofErr w:type="gramStart"/>
      <w:r>
        <w:rPr>
          <w:rFonts w:ascii="Times New Roman" w:hAnsi="Times New Roman"/>
          <w:sz w:val="24"/>
          <w:szCs w:val="24"/>
        </w:rPr>
        <w:t>of  Vacuum</w:t>
      </w:r>
      <w:proofErr w:type="gramEnd"/>
      <w:r>
        <w:rPr>
          <w:rFonts w:ascii="Times New Roman" w:hAnsi="Times New Roman"/>
          <w:sz w:val="24"/>
          <w:szCs w:val="24"/>
        </w:rPr>
        <w:t xml:space="preserve">  pump during </w:t>
      </w:r>
      <w:proofErr w:type="spellStart"/>
      <w:r>
        <w:rPr>
          <w:rFonts w:ascii="Times New Roman" w:hAnsi="Times New Roman"/>
          <w:sz w:val="24"/>
          <w:szCs w:val="24"/>
        </w:rPr>
        <w:t>inplant</w:t>
      </w:r>
      <w:proofErr w:type="spellEnd"/>
      <w:r>
        <w:rPr>
          <w:rFonts w:ascii="Times New Roman" w:hAnsi="Times New Roman"/>
          <w:sz w:val="24"/>
          <w:szCs w:val="24"/>
        </w:rPr>
        <w:t xml:space="preserve"> training at Aker solutions. </w:t>
      </w:r>
    </w:p>
    <w:p w:rsidR="004B7396" w:rsidRDefault="004B7396" w:rsidP="004B73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8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Undertake the Manufacturing of Aniline as final Year project.</w:t>
      </w:r>
    </w:p>
    <w:p w:rsidR="004B7396" w:rsidRPr="00FA596B" w:rsidRDefault="004B7396" w:rsidP="004B73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8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Successfully completed the seminar on design of Solar Distillation still during semester vii</w:t>
      </w:r>
    </w:p>
    <w:p w:rsidR="004B7396" w:rsidRDefault="004B7396" w:rsidP="00FA596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c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hiev</w:t>
      </w:r>
      <w:r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n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ts</w:t>
      </w:r>
    </w:p>
    <w:p w:rsidR="00FA596B" w:rsidRDefault="00FA596B" w:rsidP="00FA596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4B7396" w:rsidRDefault="004B7396" w:rsidP="00FA596B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72" w:lineRule="auto"/>
        <w:ind w:left="459" w:right="429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Stood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irst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Diploma in Sem.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Ex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mination</w:t>
      </w:r>
    </w:p>
    <w:p w:rsidR="004B7396" w:rsidRDefault="004B7396" w:rsidP="004B7396">
      <w:pPr>
        <w:widowControl w:val="0"/>
        <w:autoSpaceDE w:val="0"/>
        <w:autoSpaceDN w:val="0"/>
        <w:adjustRightInd w:val="0"/>
        <w:spacing w:after="17" w:line="40" w:lineRule="exact"/>
        <w:rPr>
          <w:rFonts w:ascii="Times New Roman" w:hAnsi="Times New Roman"/>
          <w:sz w:val="4"/>
          <w:szCs w:val="4"/>
        </w:rPr>
      </w:pPr>
    </w:p>
    <w:p w:rsidR="00FA596B" w:rsidRDefault="00FA596B" w:rsidP="004B7396">
      <w:pPr>
        <w:widowControl w:val="0"/>
        <w:autoSpaceDE w:val="0"/>
        <w:autoSpaceDN w:val="0"/>
        <w:adjustRightInd w:val="0"/>
        <w:spacing w:after="17" w:line="40" w:lineRule="exact"/>
        <w:rPr>
          <w:rFonts w:ascii="Times New Roman" w:hAnsi="Times New Roman"/>
          <w:sz w:val="4"/>
          <w:szCs w:val="4"/>
        </w:rPr>
      </w:pPr>
    </w:p>
    <w:p w:rsidR="004B7396" w:rsidRDefault="004B7396" w:rsidP="004B7396">
      <w:pPr>
        <w:widowControl w:val="0"/>
        <w:autoSpaceDE w:val="0"/>
        <w:autoSpaceDN w:val="0"/>
        <w:adjustRightInd w:val="0"/>
        <w:spacing w:after="0" w:line="240" w:lineRule="auto"/>
        <w:ind w:left="99" w:right="-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Co 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c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ur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r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icular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Activities</w:t>
      </w:r>
    </w:p>
    <w:p w:rsidR="004B7396" w:rsidRDefault="004B7396" w:rsidP="004B7396">
      <w:pPr>
        <w:widowControl w:val="0"/>
        <w:autoSpaceDE w:val="0"/>
        <w:autoSpaceDN w:val="0"/>
        <w:adjustRightInd w:val="0"/>
        <w:spacing w:after="5" w:line="20" w:lineRule="exact"/>
        <w:rPr>
          <w:rFonts w:ascii="Times New Roman" w:hAnsi="Times New Roman"/>
          <w:sz w:val="2"/>
          <w:szCs w:val="2"/>
        </w:rPr>
      </w:pPr>
    </w:p>
    <w:p w:rsidR="004B7396" w:rsidRPr="00847720" w:rsidRDefault="004B7396" w:rsidP="004B7396">
      <w:pPr>
        <w:widowControl w:val="0"/>
        <w:autoSpaceDE w:val="0"/>
        <w:autoSpaceDN w:val="0"/>
        <w:adjustRightInd w:val="0"/>
        <w:spacing w:after="0" w:line="274" w:lineRule="auto"/>
        <w:ind w:left="819" w:right="893" w:hanging="36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Participated in </w:t>
      </w:r>
      <w:proofErr w:type="spellStart"/>
      <w:r>
        <w:rPr>
          <w:rFonts w:ascii="Times New Roman" w:hAnsi="Times New Roman"/>
          <w:sz w:val="24"/>
          <w:szCs w:val="24"/>
        </w:rPr>
        <w:t>Gyan</w:t>
      </w:r>
      <w:proofErr w:type="spellEnd"/>
      <w:r>
        <w:rPr>
          <w:rFonts w:ascii="Times New Roman" w:hAnsi="Times New Roman"/>
          <w:sz w:val="24"/>
          <w:szCs w:val="24"/>
        </w:rPr>
        <w:t xml:space="preserve"> Technical Paper Presentation in 2014</w:t>
      </w:r>
    </w:p>
    <w:p w:rsidR="004B7396" w:rsidRDefault="004B7396" w:rsidP="004B7396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40" w:lineRule="auto"/>
        <w:ind w:left="720" w:right="-20" w:hanging="261"/>
        <w:rPr>
          <w:rFonts w:ascii="Times New Roman" w:hAnsi="Times New Roman"/>
          <w:spacing w:val="-2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Participat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in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Technical Paper Presentation at Thadomal Shahani College of Engineering in     2015</w:t>
      </w:r>
    </w:p>
    <w:p w:rsidR="004B7396" w:rsidRDefault="004B7396" w:rsidP="004B7396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in Poster Presentation and attended the seminar cum workshop on “Clean India Role of Chemical Engineers” held at </w:t>
      </w:r>
      <w:proofErr w:type="spellStart"/>
      <w:r>
        <w:rPr>
          <w:rFonts w:ascii="Times New Roman" w:hAnsi="Times New Roman"/>
          <w:sz w:val="24"/>
          <w:szCs w:val="24"/>
        </w:rPr>
        <w:t>Dwarkadas</w:t>
      </w:r>
      <w:proofErr w:type="spellEnd"/>
      <w:r>
        <w:rPr>
          <w:rFonts w:ascii="Times New Roman" w:hAnsi="Times New Roman"/>
          <w:sz w:val="24"/>
          <w:szCs w:val="24"/>
        </w:rPr>
        <w:t xml:space="preserve"> J.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sanghvi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College of Engineering in 2015.</w:t>
      </w:r>
    </w:p>
    <w:p w:rsidR="004B7396" w:rsidRDefault="004B7396" w:rsidP="004B7396">
      <w:pPr>
        <w:widowControl w:val="0"/>
        <w:numPr>
          <w:ilvl w:val="0"/>
          <w:numId w:val="2"/>
        </w:numPr>
        <w:tabs>
          <w:tab w:val="left" w:pos="819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Attended “Icon Lectures” on career and entrepreneurship at student outreach program, CHEMTECH world Expo 2017 in Mumbai.</w:t>
      </w:r>
    </w:p>
    <w:p w:rsidR="004B7396" w:rsidRDefault="004B7396" w:rsidP="004B7396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Volunteer &amp; motivational speaker at “Yogi Divine Society” from last 7 years, conducting various motivational seminars across various centres for the youths to live a positive, happy &amp; peaceful life.</w:t>
      </w:r>
    </w:p>
    <w:p w:rsidR="004B7396" w:rsidRPr="00FA596B" w:rsidRDefault="004B7396" w:rsidP="00FA596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 of Cricket team of Chemical  Dept. for  </w:t>
      </w:r>
      <w:proofErr w:type="spellStart"/>
      <w:r>
        <w:rPr>
          <w:rFonts w:ascii="Times New Roman" w:hAnsi="Times New Roman"/>
          <w:sz w:val="24"/>
          <w:szCs w:val="24"/>
        </w:rPr>
        <w:t>Dharap</w:t>
      </w:r>
      <w:proofErr w:type="spellEnd"/>
      <w:r>
        <w:rPr>
          <w:rFonts w:ascii="Times New Roman" w:hAnsi="Times New Roman"/>
          <w:sz w:val="24"/>
          <w:szCs w:val="24"/>
        </w:rPr>
        <w:t xml:space="preserve"> Trophy  for 2 years</w:t>
      </w:r>
      <w:r w:rsidRPr="00FA596B">
        <w:rPr>
          <w:rFonts w:ascii="Symbol" w:hAnsi="Symbol" w:cs="Symbol"/>
          <w:sz w:val="24"/>
          <w:szCs w:val="24"/>
        </w:rPr>
        <w:tab/>
      </w:r>
    </w:p>
    <w:p w:rsidR="004B7396" w:rsidRDefault="004B7396" w:rsidP="004B7396">
      <w:pPr>
        <w:widowControl w:val="0"/>
        <w:autoSpaceDE w:val="0"/>
        <w:autoSpaceDN w:val="0"/>
        <w:adjustRightInd w:val="0"/>
        <w:spacing w:after="5" w:line="80" w:lineRule="exact"/>
        <w:rPr>
          <w:rFonts w:ascii="Times New Roman" w:hAnsi="Times New Roman"/>
          <w:sz w:val="8"/>
          <w:szCs w:val="8"/>
        </w:rPr>
      </w:pPr>
    </w:p>
    <w:p w:rsidR="00FA596B" w:rsidRDefault="00FA596B" w:rsidP="004B7396">
      <w:pPr>
        <w:widowControl w:val="0"/>
        <w:autoSpaceDE w:val="0"/>
        <w:autoSpaceDN w:val="0"/>
        <w:adjustRightInd w:val="0"/>
        <w:spacing w:after="5" w:line="80" w:lineRule="exact"/>
        <w:rPr>
          <w:rFonts w:ascii="Times New Roman" w:hAnsi="Times New Roman"/>
          <w:sz w:val="8"/>
          <w:szCs w:val="8"/>
        </w:rPr>
      </w:pPr>
    </w:p>
    <w:p w:rsidR="00FA596B" w:rsidRDefault="00FA596B" w:rsidP="004B7396">
      <w:pPr>
        <w:widowControl w:val="0"/>
        <w:autoSpaceDE w:val="0"/>
        <w:autoSpaceDN w:val="0"/>
        <w:adjustRightInd w:val="0"/>
        <w:spacing w:after="5" w:line="80" w:lineRule="exact"/>
        <w:rPr>
          <w:rFonts w:ascii="Times New Roman" w:hAnsi="Times New Roman"/>
          <w:sz w:val="8"/>
          <w:szCs w:val="8"/>
        </w:rPr>
      </w:pPr>
      <w:bookmarkStart w:id="0" w:name="_GoBack"/>
      <w:bookmarkEnd w:id="0"/>
    </w:p>
    <w:p w:rsidR="004B7396" w:rsidRDefault="004B7396" w:rsidP="004B7396">
      <w:pPr>
        <w:widowControl w:val="0"/>
        <w:autoSpaceDE w:val="0"/>
        <w:autoSpaceDN w:val="0"/>
        <w:adjustRightInd w:val="0"/>
        <w:spacing w:after="0" w:line="264" w:lineRule="auto"/>
        <w:ind w:left="9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Str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ngths</w:t>
      </w:r>
    </w:p>
    <w:p w:rsidR="004B7396" w:rsidRDefault="004B7396" w:rsidP="004B7396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39" w:lineRule="auto"/>
        <w:ind w:left="459" w:right="654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Sense of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sponsibili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mwork</w:t>
      </w:r>
    </w:p>
    <w:p w:rsidR="004B7396" w:rsidRDefault="004B7396" w:rsidP="004B7396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51" w:lineRule="auto"/>
        <w:ind w:left="459" w:right="-2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Hard Working</w:t>
      </w:r>
    </w:p>
    <w:p w:rsidR="004B7396" w:rsidRDefault="004B7396" w:rsidP="004B7396">
      <w:pPr>
        <w:widowControl w:val="0"/>
        <w:numPr>
          <w:ilvl w:val="0"/>
          <w:numId w:val="3"/>
        </w:numPr>
        <w:tabs>
          <w:tab w:val="left" w:pos="819"/>
        </w:tabs>
        <w:autoSpaceDE w:val="0"/>
        <w:autoSpaceDN w:val="0"/>
        <w:adjustRightInd w:val="0"/>
        <w:spacing w:after="0" w:line="251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 Solving</w:t>
      </w:r>
    </w:p>
    <w:p w:rsidR="004B7396" w:rsidRPr="00C1358B" w:rsidRDefault="004B7396" w:rsidP="004B7396">
      <w:pPr>
        <w:widowControl w:val="0"/>
        <w:autoSpaceDE w:val="0"/>
        <w:autoSpaceDN w:val="0"/>
        <w:adjustRightInd w:val="0"/>
        <w:spacing w:after="0" w:line="276" w:lineRule="auto"/>
        <w:ind w:right="895"/>
        <w:rPr>
          <w:rFonts w:ascii="Times New Roman" w:hAnsi="Times New Roman"/>
          <w:sz w:val="24"/>
          <w:szCs w:val="24"/>
        </w:rPr>
        <w:sectPr w:rsidR="004B7396" w:rsidRPr="00C1358B" w:rsidSect="004B7396">
          <w:pgSz w:w="12240" w:h="15840"/>
          <w:pgMar w:top="1134" w:right="850" w:bottom="1134" w:left="1692" w:header="720" w:footer="720" w:gutter="0"/>
          <w:cols w:space="720"/>
          <w:noEndnote/>
        </w:sectPr>
      </w:pPr>
    </w:p>
    <w:p w:rsidR="004B7396" w:rsidRDefault="004B7396" w:rsidP="004B7396">
      <w:pPr>
        <w:widowControl w:val="0"/>
        <w:tabs>
          <w:tab w:val="left" w:pos="819"/>
        </w:tabs>
        <w:autoSpaceDE w:val="0"/>
        <w:autoSpaceDN w:val="0"/>
        <w:adjustRightInd w:val="0"/>
        <w:spacing w:after="0" w:line="251" w:lineRule="auto"/>
        <w:ind w:right="-20"/>
        <w:rPr>
          <w:rFonts w:ascii="Times New Roman" w:hAnsi="Times New Roman"/>
          <w:sz w:val="24"/>
          <w:szCs w:val="24"/>
        </w:rPr>
      </w:pPr>
    </w:p>
    <w:p w:rsidR="00E071A4" w:rsidRDefault="00E071A4"/>
    <w:sectPr w:rsidR="00E071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3157"/>
    <w:multiLevelType w:val="hybridMultilevel"/>
    <w:tmpl w:val="1EC4A874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B7B46C0"/>
    <w:multiLevelType w:val="hybridMultilevel"/>
    <w:tmpl w:val="43CC6D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A64EC"/>
    <w:multiLevelType w:val="hybridMultilevel"/>
    <w:tmpl w:val="D78244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5D"/>
    <w:rsid w:val="00091862"/>
    <w:rsid w:val="004B7396"/>
    <w:rsid w:val="00590C5D"/>
    <w:rsid w:val="00E071A4"/>
    <w:rsid w:val="00F64598"/>
    <w:rsid w:val="00F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96"/>
    <w:pPr>
      <w:spacing w:after="160" w:line="259" w:lineRule="auto"/>
    </w:pPr>
    <w:rPr>
      <w:rFonts w:eastAsia="Times New Roman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96"/>
    <w:pPr>
      <w:spacing w:after="160" w:line="259" w:lineRule="auto"/>
    </w:pPr>
    <w:rPr>
      <w:rFonts w:eastAsia="Times New Roman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0</DocSecurity>
  <Lines>22</Lines>
  <Paragraphs>6</Paragraphs>
  <ScaleCrop>false</ScaleCrop>
  <Company>Hewlett-Packard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Rajesh</cp:lastModifiedBy>
  <cp:revision>3</cp:revision>
  <dcterms:created xsi:type="dcterms:W3CDTF">2017-06-16T12:49:00Z</dcterms:created>
  <dcterms:modified xsi:type="dcterms:W3CDTF">2017-06-16T12:51:00Z</dcterms:modified>
</cp:coreProperties>
</file>