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3" w:rsidRPr="00401DD5" w:rsidRDefault="00D47833" w:rsidP="00E701F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6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       </w:t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6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Devashish Anand Gaikwad   </w:t>
      </w:r>
    </w:p>
    <w:p w:rsidR="00D47833" w:rsidRPr="00DC0E13" w:rsidRDefault="00D47833" w:rsidP="00E701F5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6925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Mobile no</w:t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6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="00584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6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C0E13">
        <w:rPr>
          <w:rFonts w:ascii="Times New Roman" w:hAnsi="Times New Roman" w:cs="Times New Roman"/>
          <w:bCs/>
          <w:sz w:val="24"/>
          <w:szCs w:val="24"/>
          <w:lang w:val="en-US"/>
        </w:rPr>
        <w:t>8655159687</w:t>
      </w:r>
      <w:r w:rsidR="00823F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7045485323</w:t>
      </w:r>
    </w:p>
    <w:p w:rsidR="00D47833" w:rsidRDefault="00D47833" w:rsidP="00E701F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9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Email       </w:t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692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84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8" w:history="1">
        <w:r w:rsidR="009E1143" w:rsidRPr="005269C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devag312@gmail.com</w:t>
        </w:r>
      </w:hyperlink>
    </w:p>
    <w:p w:rsidR="00D47833" w:rsidRPr="007040CD" w:rsidRDefault="00C04190" w:rsidP="00E701F5">
      <w:pPr>
        <w:pBdr>
          <w:bottom w:val="single" w:sz="4" w:space="1" w:color="auto"/>
        </w:pBdr>
        <w:tabs>
          <w:tab w:val="right" w:pos="9026"/>
        </w:tabs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Career O</w:t>
      </w:r>
      <w:r w:rsidR="00D47833" w:rsidRPr="007040CD">
        <w:rPr>
          <w:rFonts w:ascii="Times New Roman" w:hAnsi="Times New Roman" w:cs="Times New Roman"/>
          <w:b/>
          <w:bCs/>
          <w:sz w:val="24"/>
          <w:szCs w:val="24"/>
          <w:lang w:val="en-US"/>
        </w:rPr>
        <w:t>bjective</w:t>
      </w:r>
      <w:r w:rsidR="00E6063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D47833" w:rsidRPr="007040C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D47833" w:rsidRPr="00B2658A" w:rsidRDefault="00B2658A" w:rsidP="00E701F5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B2658A">
        <w:rPr>
          <w:rFonts w:ascii="Times New Roman" w:hAnsi="Times New Roman" w:cs="Times New Roman"/>
          <w:color w:val="000000"/>
          <w:sz w:val="24"/>
          <w:shd w:val="clear" w:color="auto" w:fill="FFFFFF"/>
        </w:rPr>
        <w:t>To make contribution to the organization to the best of my ability and to develop new skills and share my knowledge while interacting with others and achieve new height</w:t>
      </w:r>
      <w:r w:rsidRPr="00B2658A">
        <w:rPr>
          <w:rFonts w:ascii="Verdana" w:hAnsi="Verdana"/>
          <w:color w:val="000000"/>
          <w:sz w:val="24"/>
          <w:shd w:val="clear" w:color="auto" w:fill="FFFFFF"/>
        </w:rPr>
        <w:t>.</w:t>
      </w:r>
    </w:p>
    <w:p w:rsidR="00D47833" w:rsidRDefault="00C04190" w:rsidP="00E701F5">
      <w:pPr>
        <w:pBdr>
          <w:bottom w:val="single" w:sz="4" w:space="1" w:color="auto"/>
        </w:pBdr>
        <w:tabs>
          <w:tab w:val="left" w:pos="1920"/>
          <w:tab w:val="center" w:pos="4680"/>
        </w:tabs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E</w:t>
      </w:r>
      <w:r w:rsidR="00B265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xperience: </w:t>
      </w:r>
      <w:r w:rsidR="008D2C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9E1143" w:rsidRDefault="00B2658A" w:rsidP="00E701F5">
      <w:pP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Organization name</w:t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L-Power Solutions</w:t>
      </w:r>
      <w:r w:rsidR="00F752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(Electrical Consultant)</w:t>
      </w:r>
    </w:p>
    <w:p w:rsidR="00B2658A" w:rsidRDefault="00B2658A" w:rsidP="00E701F5">
      <w:pP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Duration</w:t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October 2015 – Present</w:t>
      </w:r>
    </w:p>
    <w:p w:rsidR="00B2658A" w:rsidRDefault="00B2658A" w:rsidP="00E701F5">
      <w:pP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Location</w:t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Thane, Maharashtra</w:t>
      </w:r>
    </w:p>
    <w:p w:rsidR="00B2658A" w:rsidRDefault="00F752FF" w:rsidP="00E701F5">
      <w:pP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Role</w:t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204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B2658A"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A00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2658A">
        <w:rPr>
          <w:rFonts w:ascii="Times New Roman" w:hAnsi="Times New Roman" w:cs="Times New Roman"/>
          <w:bCs/>
          <w:sz w:val="24"/>
          <w:szCs w:val="24"/>
          <w:lang w:val="en-US"/>
        </w:rPr>
        <w:t>Design Engineer (Electrical)</w:t>
      </w:r>
    </w:p>
    <w:p w:rsidR="00F752FF" w:rsidRPr="00731001" w:rsidRDefault="00F752FF" w:rsidP="00E701F5">
      <w:pP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Activities and Responsibilities:</w:t>
      </w:r>
    </w:p>
    <w:p w:rsidR="006451AA" w:rsidRDefault="00F752FF" w:rsidP="00E701F5">
      <w:pPr>
        <w:pStyle w:val="ListParagraph"/>
        <w:numPr>
          <w:ilvl w:val="0"/>
          <w:numId w:val="13"/>
        </w:numPr>
        <w:tabs>
          <w:tab w:val="left" w:pos="19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Bharat Bijlee Ltd.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F752FF" w:rsidRDefault="00F752FF" w:rsidP="00E701F5">
      <w:pPr>
        <w:pStyle w:val="ListParagraph"/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 design layouts of Switchyard Lighting, Trench for cable</w:t>
      </w:r>
      <w:r w:rsidR="00AA164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Cable sizing, Equipments foundation, Earthing.</w:t>
      </w:r>
    </w:p>
    <w:p w:rsidR="00103FD4" w:rsidRPr="00103FD4" w:rsidRDefault="00F752FF" w:rsidP="00E701F5">
      <w:pPr>
        <w:pStyle w:val="ListParagraph"/>
        <w:numPr>
          <w:ilvl w:val="0"/>
          <w:numId w:val="13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3FD4">
        <w:rPr>
          <w:rFonts w:ascii="Times New Roman" w:hAnsi="Times New Roman" w:cs="Times New Roman"/>
          <w:b/>
          <w:bCs/>
          <w:sz w:val="24"/>
          <w:szCs w:val="24"/>
          <w:lang w:val="en-US"/>
        </w:rPr>
        <w:t>DR Coats</w:t>
      </w:r>
      <w:r w:rsidR="004259A9" w:rsidRPr="00103F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Pvt Ltd</w:t>
      </w:r>
      <w:r w:rsidRPr="00103FD4">
        <w:rPr>
          <w:rFonts w:ascii="Times New Roman" w:hAnsi="Times New Roman" w:cs="Times New Roman"/>
          <w:b/>
          <w:bCs/>
          <w:sz w:val="24"/>
          <w:szCs w:val="24"/>
          <w:lang w:val="en-US"/>
        </w:rPr>
        <w:t>,Mahad</w:t>
      </w:r>
      <w:r w:rsidR="00731001" w:rsidRPr="00103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31001" w:rsidRPr="00103FD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103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03FD4">
        <w:rPr>
          <w:rFonts w:ascii="Times New Roman" w:hAnsi="Times New Roman" w:cs="Times New Roman"/>
          <w:b/>
          <w:bCs/>
          <w:sz w:val="24"/>
          <w:szCs w:val="24"/>
          <w:lang w:val="en-US"/>
        </w:rPr>
        <w:t>Sam Life Sciences Pvt Ltd</w:t>
      </w:r>
      <w:r w:rsidRPr="00103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259A9" w:rsidRPr="00103F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</w:p>
    <w:p w:rsidR="00F752FF" w:rsidRPr="00103FD4" w:rsidRDefault="00103FD4" w:rsidP="00E701F5">
      <w:pPr>
        <w:pStyle w:val="ListParagraph"/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03FD4">
        <w:rPr>
          <w:rFonts w:ascii="Times New Roman" w:hAnsi="Times New Roman" w:cs="Times New Roman"/>
          <w:bCs/>
          <w:sz w:val="24"/>
          <w:szCs w:val="24"/>
          <w:lang w:val="en-US"/>
        </w:rPr>
        <w:t>To design MCC, PCC &amp; other panels and provide SLDs, Panel specifications, Cable schedule.</w:t>
      </w:r>
      <w:r w:rsidR="004259A9" w:rsidRPr="00103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</w:t>
      </w:r>
      <w:r w:rsidRPr="00103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</w:t>
      </w:r>
    </w:p>
    <w:p w:rsidR="006451AA" w:rsidRDefault="004259A9" w:rsidP="00E701F5">
      <w:pPr>
        <w:pStyle w:val="ListParagraph"/>
        <w:numPr>
          <w:ilvl w:val="0"/>
          <w:numId w:val="13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Kokuyo Camlin,Patalganga –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259A9" w:rsidRDefault="00103FD4" w:rsidP="00E701F5">
      <w:pPr>
        <w:pStyle w:val="ListParagraph"/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 provide Socket, Lighting, Raceway, S</w:t>
      </w:r>
      <w:r w:rsidR="004259A9">
        <w:rPr>
          <w:rFonts w:ascii="Times New Roman" w:hAnsi="Times New Roman" w:cs="Times New Roman"/>
          <w:bCs/>
          <w:sz w:val="24"/>
          <w:szCs w:val="24"/>
          <w:lang w:val="en-US"/>
        </w:rPr>
        <w:t>treetlight layouts with BOQ and SLDs.</w:t>
      </w:r>
    </w:p>
    <w:p w:rsidR="006451AA" w:rsidRDefault="00C15E0E" w:rsidP="00E701F5">
      <w:pPr>
        <w:pStyle w:val="ListParagraph"/>
        <w:numPr>
          <w:ilvl w:val="0"/>
          <w:numId w:val="13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Punjab and Maharashtra Co-operative Bank –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15E0E" w:rsidRDefault="00C15E0E" w:rsidP="00E701F5">
      <w:pPr>
        <w:pStyle w:val="ListParagraph"/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 provide SLD, Lighting, Socket, Raceway Layouts with BOQ</w:t>
      </w:r>
      <w:r w:rsidR="007008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various branches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 And carry out Measurements after execution of work.</w:t>
      </w:r>
      <w:r w:rsidR="007008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give engineering advices to solve various issues occurred at site during execution of work.</w:t>
      </w:r>
    </w:p>
    <w:p w:rsidR="00103FD4" w:rsidRDefault="00103FD4" w:rsidP="00E701F5">
      <w:pPr>
        <w:pStyle w:val="ListParagraph"/>
        <w:numPr>
          <w:ilvl w:val="0"/>
          <w:numId w:val="13"/>
        </w:numPr>
        <w:tabs>
          <w:tab w:val="left" w:pos="19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Thane Municipal Corporation- </w:t>
      </w:r>
    </w:p>
    <w:p w:rsidR="00103FD4" w:rsidRDefault="00103FD4" w:rsidP="00E701F5">
      <w:pPr>
        <w:pStyle w:val="ListParagraph"/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 design SLDs of power distribution system</w:t>
      </w:r>
      <w:r w:rsidR="000937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work</w:t>
      </w:r>
      <w:r w:rsidR="000937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executed in</w:t>
      </w:r>
      <w:r w:rsidR="009204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premises of headquarter in Thane. </w:t>
      </w:r>
    </w:p>
    <w:p w:rsidR="00C04190" w:rsidRDefault="00C04190" w:rsidP="00E701F5">
      <w:pPr>
        <w:pStyle w:val="ListParagraph"/>
        <w:numPr>
          <w:ilvl w:val="0"/>
          <w:numId w:val="13"/>
        </w:numPr>
        <w:tabs>
          <w:tab w:val="left" w:pos="192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Gharda Chemicals,Lote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04190" w:rsidRDefault="00C04190" w:rsidP="00E701F5">
      <w:pPr>
        <w:pStyle w:val="ListParagraph"/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 design relay co-ordination between different panels of power di</w:t>
      </w:r>
      <w:r w:rsidR="009E70A2">
        <w:rPr>
          <w:rFonts w:ascii="Times New Roman" w:hAnsi="Times New Roman" w:cs="Times New Roman"/>
          <w:bCs/>
          <w:sz w:val="24"/>
          <w:szCs w:val="24"/>
          <w:lang w:val="en-US"/>
        </w:rPr>
        <w:t>stribution system.</w:t>
      </w:r>
    </w:p>
    <w:p w:rsidR="00A22197" w:rsidRPr="00A22197" w:rsidRDefault="00C15E0E" w:rsidP="00E701F5">
      <w:pPr>
        <w:pStyle w:val="ListParagraph"/>
        <w:numPr>
          <w:ilvl w:val="0"/>
          <w:numId w:val="13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Raj Chemicals,Mahad and VAV Lipids Pvt Ltd,Ratnagiri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1001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</w:p>
    <w:p w:rsidR="00A22197" w:rsidRPr="009E70A2" w:rsidRDefault="00C15E0E" w:rsidP="00E701F5">
      <w:pPr>
        <w:pStyle w:val="ListParagraph"/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21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design Socket, Lighting, Earthing, Cable tray, SLD layouts </w:t>
      </w:r>
      <w:r w:rsidR="0070081F" w:rsidRPr="00A221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provide BOQ, Cable schedule &amp; Panel </w:t>
      </w:r>
      <w:r w:rsidR="00483028" w:rsidRPr="00A22197">
        <w:rPr>
          <w:rFonts w:ascii="Times New Roman" w:hAnsi="Times New Roman" w:cs="Times New Roman"/>
          <w:bCs/>
          <w:sz w:val="24"/>
          <w:szCs w:val="24"/>
          <w:lang w:val="en-US"/>
        </w:rPr>
        <w:t>specifications. D</w:t>
      </w:r>
      <w:r w:rsidR="0070081F" w:rsidRPr="00A22197">
        <w:rPr>
          <w:rFonts w:ascii="Times New Roman" w:hAnsi="Times New Roman" w:cs="Times New Roman"/>
          <w:bCs/>
          <w:sz w:val="24"/>
          <w:szCs w:val="24"/>
          <w:lang w:val="en-US"/>
        </w:rPr>
        <w:t>uring execution of work</w:t>
      </w:r>
      <w:r w:rsidR="00483028" w:rsidRPr="00A2219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70081F" w:rsidRPr="00A221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whenever necessary</w:t>
      </w:r>
      <w:r w:rsidR="00461842" w:rsidRPr="00A2219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83028" w:rsidRPr="00A221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provide engineering solutions</w:t>
      </w:r>
      <w:r w:rsidR="0070081F" w:rsidRPr="00EF205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E70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D661B" w:rsidRPr="009E70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245B8" w:rsidRPr="00B245B8" w:rsidRDefault="00C04190" w:rsidP="009E70A2">
      <w:pPr>
        <w:pBdr>
          <w:bottom w:val="single" w:sz="4" w:space="1" w:color="auto"/>
        </w:pBdr>
        <w:tabs>
          <w:tab w:val="left" w:pos="192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Educational Q</w:t>
      </w:r>
      <w:r w:rsidR="00B245B8">
        <w:rPr>
          <w:rFonts w:ascii="Times New Roman" w:hAnsi="Times New Roman" w:cs="Times New Roman"/>
          <w:b/>
          <w:bCs/>
          <w:sz w:val="24"/>
          <w:szCs w:val="24"/>
          <w:lang w:val="en-US"/>
        </w:rPr>
        <w:t>ualification:</w:t>
      </w:r>
      <w:r w:rsidR="00B245B8" w:rsidRPr="00B245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="108" w:tblpY="9"/>
        <w:tblW w:w="9464" w:type="dxa"/>
        <w:tblLayout w:type="fixed"/>
        <w:tblLook w:val="01E0"/>
      </w:tblPr>
      <w:tblGrid>
        <w:gridCol w:w="1843"/>
        <w:gridCol w:w="2478"/>
        <w:gridCol w:w="2039"/>
        <w:gridCol w:w="1505"/>
        <w:gridCol w:w="1599"/>
      </w:tblGrid>
      <w:tr w:rsidR="00401DD5" w:rsidRPr="00A11CE3" w:rsidTr="00282591">
        <w:trPr>
          <w:trHeight w:val="559"/>
        </w:trPr>
        <w:tc>
          <w:tcPr>
            <w:tcW w:w="1843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/>
                <w:bCs/>
                <w:caps w:val="0"/>
                <w:sz w:val="24"/>
                <w:szCs w:val="24"/>
              </w:rPr>
            </w:pPr>
            <w:r w:rsidRPr="00A11CE3">
              <w:rPr>
                <w:b/>
                <w:bCs/>
                <w:caps w:val="0"/>
                <w:sz w:val="24"/>
                <w:szCs w:val="24"/>
              </w:rPr>
              <w:t>Course</w:t>
            </w:r>
          </w:p>
        </w:tc>
        <w:tc>
          <w:tcPr>
            <w:tcW w:w="2478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/>
                <w:bCs/>
                <w:caps w:val="0"/>
                <w:sz w:val="24"/>
                <w:szCs w:val="24"/>
              </w:rPr>
            </w:pPr>
            <w:r w:rsidRPr="00A11CE3">
              <w:rPr>
                <w:b/>
                <w:bCs/>
                <w:caps w:val="0"/>
                <w:sz w:val="24"/>
                <w:szCs w:val="24"/>
              </w:rPr>
              <w:t>College/School</w:t>
            </w:r>
          </w:p>
        </w:tc>
        <w:tc>
          <w:tcPr>
            <w:tcW w:w="2039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/>
                <w:bCs/>
                <w:caps w:val="0"/>
                <w:sz w:val="24"/>
                <w:szCs w:val="24"/>
              </w:rPr>
            </w:pPr>
            <w:r w:rsidRPr="00A11CE3">
              <w:rPr>
                <w:b/>
                <w:bCs/>
                <w:caps w:val="0"/>
                <w:sz w:val="24"/>
                <w:szCs w:val="24"/>
              </w:rPr>
              <w:t>University/ Board</w:t>
            </w:r>
          </w:p>
        </w:tc>
        <w:tc>
          <w:tcPr>
            <w:tcW w:w="1505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/>
                <w:bCs/>
                <w:caps w:val="0"/>
                <w:sz w:val="24"/>
                <w:szCs w:val="24"/>
              </w:rPr>
            </w:pPr>
            <w:r w:rsidRPr="00A11CE3">
              <w:rPr>
                <w:b/>
                <w:bCs/>
                <w:caps w:val="0"/>
                <w:sz w:val="24"/>
                <w:szCs w:val="24"/>
              </w:rPr>
              <w:t>Year of passing</w:t>
            </w:r>
          </w:p>
        </w:tc>
        <w:tc>
          <w:tcPr>
            <w:tcW w:w="1599" w:type="dxa"/>
            <w:vAlign w:val="center"/>
          </w:tcPr>
          <w:p w:rsidR="00282591" w:rsidRDefault="00401DD5" w:rsidP="00282591">
            <w:pPr>
              <w:pStyle w:val="Normal13pt"/>
              <w:jc w:val="center"/>
              <w:rPr>
                <w:b/>
                <w:bCs/>
                <w:caps w:val="0"/>
                <w:sz w:val="24"/>
                <w:szCs w:val="24"/>
              </w:rPr>
            </w:pPr>
            <w:r w:rsidRPr="00A11CE3">
              <w:rPr>
                <w:b/>
                <w:bCs/>
                <w:caps w:val="0"/>
                <w:sz w:val="24"/>
                <w:szCs w:val="24"/>
              </w:rPr>
              <w:t>Percentage/</w:t>
            </w:r>
          </w:p>
          <w:p w:rsidR="00401DD5" w:rsidRPr="00A11CE3" w:rsidRDefault="00401DD5" w:rsidP="00282591">
            <w:pPr>
              <w:pStyle w:val="Normal13pt"/>
              <w:jc w:val="center"/>
              <w:rPr>
                <w:b/>
                <w:bCs/>
                <w:caps w:val="0"/>
                <w:sz w:val="24"/>
                <w:szCs w:val="24"/>
              </w:rPr>
            </w:pPr>
            <w:r w:rsidRPr="00A11CE3">
              <w:rPr>
                <w:b/>
                <w:bCs/>
                <w:caps w:val="0"/>
                <w:sz w:val="24"/>
                <w:szCs w:val="24"/>
              </w:rPr>
              <w:t>Class</w:t>
            </w:r>
          </w:p>
        </w:tc>
      </w:tr>
      <w:tr w:rsidR="00401DD5" w:rsidRPr="00A11CE3" w:rsidTr="00282591">
        <w:trPr>
          <w:trHeight w:val="644"/>
        </w:trPr>
        <w:tc>
          <w:tcPr>
            <w:tcW w:w="1843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B.E. Electrical</w:t>
            </w:r>
          </w:p>
        </w:tc>
        <w:tc>
          <w:tcPr>
            <w:tcW w:w="2478" w:type="dxa"/>
            <w:vAlign w:val="center"/>
          </w:tcPr>
          <w:p w:rsidR="00401DD5" w:rsidRPr="00A11CE3" w:rsidRDefault="00092D7F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>
              <w:rPr>
                <w:bCs/>
                <w:caps w:val="0"/>
                <w:sz w:val="24"/>
                <w:szCs w:val="24"/>
              </w:rPr>
              <w:t>A.C. Patil college of E</w:t>
            </w:r>
            <w:r w:rsidR="00401DD5" w:rsidRPr="00A11CE3">
              <w:rPr>
                <w:bCs/>
                <w:caps w:val="0"/>
                <w:sz w:val="24"/>
                <w:szCs w:val="24"/>
              </w:rPr>
              <w:t>ngineering, Kharghar</w:t>
            </w:r>
          </w:p>
        </w:tc>
        <w:tc>
          <w:tcPr>
            <w:tcW w:w="2039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University of Mumbai</w:t>
            </w:r>
          </w:p>
        </w:tc>
        <w:tc>
          <w:tcPr>
            <w:tcW w:w="1505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Dec 2015</w:t>
            </w:r>
          </w:p>
        </w:tc>
        <w:tc>
          <w:tcPr>
            <w:tcW w:w="1599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Second Class</w:t>
            </w:r>
          </w:p>
        </w:tc>
      </w:tr>
      <w:tr w:rsidR="00401DD5" w:rsidRPr="00A11CE3" w:rsidTr="00282591">
        <w:trPr>
          <w:trHeight w:val="644"/>
        </w:trPr>
        <w:tc>
          <w:tcPr>
            <w:tcW w:w="1843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H.S.C</w:t>
            </w:r>
          </w:p>
        </w:tc>
        <w:tc>
          <w:tcPr>
            <w:tcW w:w="2478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Sathaye College,</w:t>
            </w:r>
          </w:p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Vile Parle</w:t>
            </w:r>
          </w:p>
        </w:tc>
        <w:tc>
          <w:tcPr>
            <w:tcW w:w="2039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Maharashtra State Board</w:t>
            </w:r>
          </w:p>
        </w:tc>
        <w:tc>
          <w:tcPr>
            <w:tcW w:w="1505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Feb 2010</w:t>
            </w:r>
          </w:p>
        </w:tc>
        <w:tc>
          <w:tcPr>
            <w:tcW w:w="1599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65</w:t>
            </w:r>
            <w:r w:rsidR="002060BC">
              <w:rPr>
                <w:bCs/>
                <w:caps w:val="0"/>
                <w:sz w:val="24"/>
                <w:szCs w:val="24"/>
              </w:rPr>
              <w:t>.50</w:t>
            </w:r>
            <w:r w:rsidRPr="00A11CE3">
              <w:rPr>
                <w:bCs/>
                <w:caps w:val="0"/>
                <w:sz w:val="24"/>
                <w:szCs w:val="24"/>
              </w:rPr>
              <w:t>%</w:t>
            </w:r>
          </w:p>
        </w:tc>
      </w:tr>
      <w:tr w:rsidR="00401DD5" w:rsidRPr="00A11CE3" w:rsidTr="00282591">
        <w:trPr>
          <w:trHeight w:val="757"/>
        </w:trPr>
        <w:tc>
          <w:tcPr>
            <w:tcW w:w="1843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S.S.C.</w:t>
            </w:r>
          </w:p>
        </w:tc>
        <w:tc>
          <w:tcPr>
            <w:tcW w:w="2478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 xml:space="preserve">Saraswati Mandir </w:t>
            </w:r>
            <w:r w:rsidR="002060BC" w:rsidRPr="00A11CE3">
              <w:rPr>
                <w:bCs/>
                <w:caps w:val="0"/>
                <w:sz w:val="24"/>
                <w:szCs w:val="24"/>
              </w:rPr>
              <w:t>High school</w:t>
            </w:r>
            <w:r w:rsidRPr="00A11CE3">
              <w:rPr>
                <w:bCs/>
                <w:caps w:val="0"/>
                <w:sz w:val="24"/>
                <w:szCs w:val="24"/>
              </w:rPr>
              <w:t>, Mahim</w:t>
            </w:r>
          </w:p>
        </w:tc>
        <w:tc>
          <w:tcPr>
            <w:tcW w:w="2039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Maharashtra State Board</w:t>
            </w:r>
          </w:p>
        </w:tc>
        <w:tc>
          <w:tcPr>
            <w:tcW w:w="1505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March  2008</w:t>
            </w:r>
          </w:p>
        </w:tc>
        <w:tc>
          <w:tcPr>
            <w:tcW w:w="1599" w:type="dxa"/>
            <w:vAlign w:val="center"/>
          </w:tcPr>
          <w:p w:rsidR="00401DD5" w:rsidRPr="00A11CE3" w:rsidRDefault="00401DD5" w:rsidP="00282591">
            <w:pPr>
              <w:pStyle w:val="Normal13pt"/>
              <w:jc w:val="center"/>
              <w:rPr>
                <w:bCs/>
                <w:caps w:val="0"/>
                <w:sz w:val="24"/>
                <w:szCs w:val="24"/>
              </w:rPr>
            </w:pPr>
            <w:r w:rsidRPr="00A11CE3">
              <w:rPr>
                <w:bCs/>
                <w:caps w:val="0"/>
                <w:sz w:val="24"/>
                <w:szCs w:val="24"/>
              </w:rPr>
              <w:t>83.53%</w:t>
            </w:r>
          </w:p>
        </w:tc>
      </w:tr>
    </w:tbl>
    <w:p w:rsidR="00D47833" w:rsidRDefault="00C04190" w:rsidP="00E701F5">
      <w:pPr>
        <w:pBdr>
          <w:bottom w:val="single" w:sz="4" w:space="1" w:color="auto"/>
        </w:pBd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Project D</w:t>
      </w:r>
      <w:r w:rsidR="00D47833" w:rsidRPr="00944F6A">
        <w:rPr>
          <w:rFonts w:ascii="Times New Roman" w:hAnsi="Times New Roman" w:cs="Times New Roman"/>
          <w:b/>
          <w:bCs/>
          <w:sz w:val="24"/>
          <w:szCs w:val="24"/>
        </w:rPr>
        <w:t>etails</w:t>
      </w:r>
      <w:r w:rsidR="00B245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7833" w:rsidRPr="00A7170A" w:rsidRDefault="000F14BA" w:rsidP="00E701F5">
      <w:pPr>
        <w:pStyle w:val="ListParagraph"/>
        <w:numPr>
          <w:ilvl w:val="0"/>
          <w:numId w:val="3"/>
        </w:numP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7833" w:rsidRPr="0005185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F8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C1">
        <w:rPr>
          <w:rFonts w:ascii="Times New Roman" w:hAnsi="Times New Roman" w:cs="Times New Roman"/>
          <w:sz w:val="24"/>
          <w:szCs w:val="24"/>
          <w:lang w:val="en-US"/>
        </w:rPr>
        <w:t>Thermoelectric Cooler cum Heater</w:t>
      </w:r>
    </w:p>
    <w:p w:rsidR="00D47833" w:rsidRPr="00A22197" w:rsidRDefault="00A22197" w:rsidP="00E701F5">
      <w:pPr>
        <w:pStyle w:val="ListParagraph"/>
        <w:numPr>
          <w:ilvl w:val="0"/>
          <w:numId w:val="3"/>
        </w:numPr>
        <w:tabs>
          <w:tab w:val="left" w:pos="126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</w:t>
      </w:r>
      <w:r w:rsidR="000F14B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060BC" w:rsidRPr="00A2219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23AB7" w:rsidRPr="00A221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A0025" w:rsidRPr="006C1D40">
        <w:rPr>
          <w:rFonts w:ascii="Times New Roman" w:hAnsi="Times New Roman" w:cs="Times New Roman"/>
          <w:bCs/>
          <w:sz w:val="24"/>
          <w:szCs w:val="24"/>
          <w:lang w:val="en-US"/>
        </w:rPr>
        <w:t>Our aim behind the project was to maintain the cons</w:t>
      </w:r>
      <w:r w:rsidR="005A0025">
        <w:rPr>
          <w:rFonts w:ascii="Times New Roman" w:hAnsi="Times New Roman" w:cs="Times New Roman"/>
          <w:bCs/>
          <w:sz w:val="24"/>
          <w:szCs w:val="24"/>
          <w:lang w:val="en-US"/>
        </w:rPr>
        <w:t>tant temperature using Peltier Effect on</w:t>
      </w:r>
      <w:r w:rsidR="005A0025" w:rsidRPr="006C1D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semiconductor material. </w:t>
      </w:r>
      <w:r w:rsidR="005A0025">
        <w:rPr>
          <w:rFonts w:ascii="Times New Roman" w:hAnsi="Times New Roman" w:cs="Times New Roman"/>
          <w:bCs/>
          <w:sz w:val="24"/>
          <w:szCs w:val="24"/>
          <w:lang w:val="en-US"/>
        </w:rPr>
        <w:t>A module was prepared to achieve controlled temperature system.</w:t>
      </w:r>
    </w:p>
    <w:p w:rsidR="00DA319E" w:rsidRDefault="00C04190" w:rsidP="00E701F5">
      <w:pPr>
        <w:pBdr>
          <w:bottom w:val="single" w:sz="4" w:space="1" w:color="auto"/>
        </w:pBd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Technical S</w:t>
      </w:r>
      <w:r w:rsidR="00DA319E">
        <w:rPr>
          <w:rFonts w:ascii="Times New Roman" w:hAnsi="Times New Roman" w:cs="Times New Roman"/>
          <w:b/>
          <w:bCs/>
          <w:sz w:val="24"/>
          <w:szCs w:val="24"/>
        </w:rPr>
        <w:t>kills:</w:t>
      </w:r>
    </w:p>
    <w:p w:rsidR="007274BC" w:rsidRPr="005A0025" w:rsidRDefault="00DA319E" w:rsidP="005A0025">
      <w:pPr>
        <w:pStyle w:val="ListParagraph"/>
        <w:numPr>
          <w:ilvl w:val="0"/>
          <w:numId w:val="14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A319E">
        <w:rPr>
          <w:rFonts w:ascii="Times New Roman" w:hAnsi="Times New Roman" w:cs="Times New Roman"/>
          <w:bCs/>
          <w:sz w:val="24"/>
          <w:szCs w:val="24"/>
          <w:lang w:val="en-US"/>
        </w:rPr>
        <w:t>Industrial automation training at Precon Automation &amp; Systems Pvt Ltd</w:t>
      </w:r>
    </w:p>
    <w:p w:rsidR="00C04190" w:rsidRDefault="00985FF8" w:rsidP="00E701F5">
      <w:pPr>
        <w:pBdr>
          <w:bottom w:val="single" w:sz="4" w:space="1" w:color="auto"/>
        </w:pBdr>
        <w:tabs>
          <w:tab w:val="left" w:pos="1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Interpersonal</w:t>
      </w:r>
      <w:r w:rsidR="00C0419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8D393A">
        <w:rPr>
          <w:rFonts w:ascii="Times New Roman" w:hAnsi="Times New Roman" w:cs="Times New Roman"/>
          <w:b/>
          <w:bCs/>
          <w:sz w:val="24"/>
          <w:szCs w:val="24"/>
        </w:rPr>
        <w:t>kills:</w:t>
      </w:r>
    </w:p>
    <w:p w:rsidR="005A0025" w:rsidRPr="006C1D40" w:rsidRDefault="005A0025" w:rsidP="005A0025">
      <w:pPr>
        <w:pStyle w:val="ListParagraph"/>
        <w:numPr>
          <w:ilvl w:val="0"/>
          <w:numId w:val="14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C1D40">
        <w:rPr>
          <w:rFonts w:ascii="Times New Roman" w:hAnsi="Times New Roman" w:cs="Times New Roman"/>
          <w:bCs/>
          <w:sz w:val="24"/>
          <w:szCs w:val="24"/>
          <w:lang w:val="en-US"/>
        </w:rPr>
        <w:t>Creative</w:t>
      </w:r>
    </w:p>
    <w:p w:rsidR="005A0025" w:rsidRPr="006C1D40" w:rsidRDefault="005A0025" w:rsidP="005A0025">
      <w:pPr>
        <w:pStyle w:val="ListParagraph"/>
        <w:numPr>
          <w:ilvl w:val="0"/>
          <w:numId w:val="14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C1D40">
        <w:rPr>
          <w:rFonts w:ascii="Times New Roman" w:hAnsi="Times New Roman" w:cs="Times New Roman"/>
          <w:bCs/>
          <w:sz w:val="24"/>
          <w:szCs w:val="24"/>
          <w:lang w:val="en-US"/>
        </w:rPr>
        <w:t>Adaptive to the situation</w:t>
      </w:r>
    </w:p>
    <w:p w:rsidR="005A0025" w:rsidRPr="00FD5D4A" w:rsidRDefault="005A0025" w:rsidP="005A0025">
      <w:pPr>
        <w:pStyle w:val="ListParagraph"/>
        <w:numPr>
          <w:ilvl w:val="0"/>
          <w:numId w:val="14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C1D40">
        <w:rPr>
          <w:rFonts w:ascii="Times New Roman" w:hAnsi="Times New Roman" w:cs="Times New Roman"/>
          <w:bCs/>
          <w:sz w:val="24"/>
          <w:szCs w:val="24"/>
          <w:lang w:val="en-US"/>
        </w:rPr>
        <w:t>Positive approach towards work</w:t>
      </w:r>
    </w:p>
    <w:p w:rsidR="005A0025" w:rsidRPr="006C1D40" w:rsidRDefault="005A0025" w:rsidP="005A0025">
      <w:pPr>
        <w:pStyle w:val="ListParagraph"/>
        <w:numPr>
          <w:ilvl w:val="0"/>
          <w:numId w:val="14"/>
        </w:numPr>
        <w:tabs>
          <w:tab w:val="left" w:pos="1920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Keen observer and willingness to learn</w:t>
      </w:r>
    </w:p>
    <w:p w:rsidR="00D47833" w:rsidRPr="00AE09BF" w:rsidRDefault="00C04190" w:rsidP="00E701F5">
      <w:pPr>
        <w:pBdr>
          <w:bottom w:val="single" w:sz="4" w:space="1" w:color="auto"/>
        </w:pBd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D</w:t>
      </w:r>
      <w:r w:rsidR="00D47833" w:rsidRPr="00AE09BF">
        <w:rPr>
          <w:rFonts w:ascii="Times New Roman" w:hAnsi="Times New Roman" w:cs="Times New Roman"/>
          <w:b/>
          <w:bCs/>
          <w:sz w:val="24"/>
          <w:szCs w:val="24"/>
          <w:lang w:val="en-US"/>
        </w:rPr>
        <w:t>etails</w:t>
      </w:r>
      <w:r w:rsidR="008959C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47833" w:rsidRPr="00AE09BF" w:rsidRDefault="00D47833" w:rsidP="00E701F5">
      <w:pPr>
        <w:pStyle w:val="ListParagraph"/>
        <w:numPr>
          <w:ilvl w:val="0"/>
          <w:numId w:val="5"/>
        </w:num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9BF">
        <w:rPr>
          <w:rFonts w:ascii="Times New Roman" w:hAnsi="Times New Roman" w:cs="Times New Roman"/>
          <w:sz w:val="24"/>
          <w:szCs w:val="24"/>
          <w:lang w:val="en-US"/>
        </w:rPr>
        <w:t>Date of Birth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09B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F5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A2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80A2D" w:rsidRPr="00F80A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F80A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A2D">
        <w:rPr>
          <w:rFonts w:ascii="Times New Roman" w:hAnsi="Times New Roman" w:cs="Times New Roman"/>
          <w:sz w:val="24"/>
          <w:szCs w:val="24"/>
          <w:lang w:val="en-US"/>
        </w:rPr>
        <w:t>Dece</w:t>
      </w:r>
      <w:r>
        <w:rPr>
          <w:rFonts w:ascii="Times New Roman" w:hAnsi="Times New Roman" w:cs="Times New Roman"/>
          <w:sz w:val="24"/>
          <w:szCs w:val="24"/>
        </w:rPr>
        <w:t>mber 1992</w:t>
      </w:r>
    </w:p>
    <w:p w:rsidR="00D47833" w:rsidRDefault="00D47833" w:rsidP="00E701F5">
      <w:pPr>
        <w:pStyle w:val="ListParagraph"/>
        <w:numPr>
          <w:ilvl w:val="0"/>
          <w:numId w:val="5"/>
        </w:num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9BF">
        <w:rPr>
          <w:rFonts w:ascii="Times New Roman" w:hAnsi="Times New Roman" w:cs="Times New Roman"/>
          <w:sz w:val="24"/>
          <w:szCs w:val="24"/>
          <w:lang w:val="en-US"/>
        </w:rPr>
        <w:t>Marital Status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09B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</w:p>
    <w:p w:rsidR="00D47833" w:rsidRPr="009716E1" w:rsidRDefault="00EF2054" w:rsidP="009716E1">
      <w:pPr>
        <w:pStyle w:val="ListParagraph"/>
        <w:numPr>
          <w:ilvl w:val="0"/>
          <w:numId w:val="5"/>
        </w:num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Male</w:t>
      </w:r>
    </w:p>
    <w:p w:rsidR="00A130E4" w:rsidRDefault="00D47833" w:rsidP="00E701F5">
      <w:pPr>
        <w:pStyle w:val="ListParagraph"/>
        <w:numPr>
          <w:ilvl w:val="0"/>
          <w:numId w:val="5"/>
        </w:num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9BF">
        <w:rPr>
          <w:rFonts w:ascii="Times New Roman" w:hAnsi="Times New Roman" w:cs="Times New Roman"/>
          <w:sz w:val="24"/>
          <w:szCs w:val="24"/>
          <w:lang w:val="en-US"/>
        </w:rPr>
        <w:t>Languages</w:t>
      </w:r>
      <w:r w:rsidR="00EF205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09B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71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152A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16E1">
        <w:rPr>
          <w:rFonts w:ascii="Times New Roman" w:hAnsi="Times New Roman" w:cs="Times New Roman"/>
          <w:sz w:val="24"/>
          <w:szCs w:val="24"/>
          <w:lang w:val="en-US"/>
        </w:rPr>
        <w:t xml:space="preserve">Marathi, </w:t>
      </w:r>
      <w:r w:rsidR="00152AA9">
        <w:rPr>
          <w:rFonts w:ascii="Times New Roman" w:hAnsi="Times New Roman" w:cs="Times New Roman"/>
          <w:sz w:val="24"/>
          <w:szCs w:val="24"/>
          <w:lang w:val="en-US"/>
        </w:rPr>
        <w:t>Hindi</w:t>
      </w:r>
    </w:p>
    <w:p w:rsidR="00C12F10" w:rsidRDefault="002060BC" w:rsidP="00E701F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1CE3">
        <w:rPr>
          <w:rFonts w:ascii="Times New Roman" w:hAnsi="Times New Roman" w:cs="Times New Roman"/>
          <w:bCs/>
          <w:sz w:val="24"/>
          <w:szCs w:val="24"/>
          <w:lang w:val="en-US"/>
        </w:rPr>
        <w:t>Address</w:t>
      </w:r>
      <w:r w:rsidRPr="00A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F20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C12F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12F1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11CE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A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1CE3">
        <w:rPr>
          <w:rFonts w:ascii="Times New Roman" w:hAnsi="Times New Roman" w:cs="Times New Roman"/>
          <w:bCs/>
          <w:sz w:val="24"/>
          <w:szCs w:val="24"/>
          <w:lang w:val="en-US"/>
        </w:rPr>
        <w:t>401,</w:t>
      </w:r>
      <w:r w:rsidRPr="00A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11CE3">
        <w:rPr>
          <w:rFonts w:ascii="Times New Roman" w:hAnsi="Times New Roman" w:cs="Times New Roman"/>
          <w:sz w:val="24"/>
          <w:szCs w:val="24"/>
          <w:lang w:val="en-US"/>
        </w:rPr>
        <w:t>Sai Leela CHS, Opp. A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>ai Mata Mandir, Sawarkar Nagar,</w:t>
      </w:r>
      <w:r w:rsidR="00920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>Thane(W</w:t>
      </w:r>
      <w:r w:rsidR="00C12F10" w:rsidRPr="00C12F1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2F1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83028" w:rsidRPr="00C12F10" w:rsidRDefault="00C12F10" w:rsidP="00E701F5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Pin Code-400606</w:t>
      </w:r>
      <w:r w:rsidR="00483028" w:rsidRPr="00C12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60BC" w:rsidRPr="00A11CE3" w:rsidRDefault="002060BC" w:rsidP="00E701F5">
      <w:pPr>
        <w:pBdr>
          <w:bottom w:val="single" w:sz="4" w:space="1" w:color="auto"/>
        </w:pBd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Declaration:</w:t>
      </w:r>
    </w:p>
    <w:p w:rsidR="008D2C80" w:rsidRPr="00612BC0" w:rsidRDefault="002060BC" w:rsidP="00E701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CE3">
        <w:rPr>
          <w:rFonts w:ascii="Times New Roman" w:hAnsi="Times New Roman"/>
          <w:sz w:val="24"/>
          <w:szCs w:val="24"/>
        </w:rPr>
        <w:t>I hereby declare that the above details are true and fair to the best of my knowledge.</w:t>
      </w:r>
    </w:p>
    <w:sectPr w:rsidR="008D2C80" w:rsidRPr="00612BC0" w:rsidSect="00A1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0B" w:rsidRDefault="0096180B" w:rsidP="009C7C5F">
      <w:pPr>
        <w:spacing w:after="0" w:line="240" w:lineRule="auto"/>
      </w:pPr>
      <w:r>
        <w:separator/>
      </w:r>
    </w:p>
  </w:endnote>
  <w:endnote w:type="continuationSeparator" w:id="1">
    <w:p w:rsidR="0096180B" w:rsidRDefault="0096180B" w:rsidP="009C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0B" w:rsidRDefault="0096180B" w:rsidP="009C7C5F">
      <w:pPr>
        <w:spacing w:after="0" w:line="240" w:lineRule="auto"/>
      </w:pPr>
      <w:r>
        <w:separator/>
      </w:r>
    </w:p>
  </w:footnote>
  <w:footnote w:type="continuationSeparator" w:id="1">
    <w:p w:rsidR="0096180B" w:rsidRDefault="0096180B" w:rsidP="009C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801"/>
    <w:multiLevelType w:val="hybridMultilevel"/>
    <w:tmpl w:val="C712AB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56AD"/>
    <w:multiLevelType w:val="hybridMultilevel"/>
    <w:tmpl w:val="D91C9A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7201"/>
    <w:multiLevelType w:val="hybridMultilevel"/>
    <w:tmpl w:val="CC940976"/>
    <w:lvl w:ilvl="0" w:tplc="40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5DE60E9"/>
    <w:multiLevelType w:val="hybridMultilevel"/>
    <w:tmpl w:val="62A6EE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4323B"/>
    <w:multiLevelType w:val="hybridMultilevel"/>
    <w:tmpl w:val="42784E2C"/>
    <w:lvl w:ilvl="0" w:tplc="40090001">
      <w:start w:val="1"/>
      <w:numFmt w:val="bullet"/>
      <w:lvlText w:val=""/>
      <w:lvlJc w:val="left"/>
      <w:pPr>
        <w:ind w:left="16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9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9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0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1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2005" w:hanging="360"/>
      </w:pPr>
      <w:rPr>
        <w:rFonts w:ascii="Wingdings" w:hAnsi="Wingdings" w:hint="default"/>
      </w:rPr>
    </w:lvl>
  </w:abstractNum>
  <w:abstractNum w:abstractNumId="5">
    <w:nsid w:val="26360F34"/>
    <w:multiLevelType w:val="hybridMultilevel"/>
    <w:tmpl w:val="75E092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3667C"/>
    <w:multiLevelType w:val="hybridMultilevel"/>
    <w:tmpl w:val="5C2207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29F9"/>
    <w:multiLevelType w:val="hybridMultilevel"/>
    <w:tmpl w:val="DE249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F5C28"/>
    <w:multiLevelType w:val="hybridMultilevel"/>
    <w:tmpl w:val="5E02C69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83F70"/>
    <w:multiLevelType w:val="hybridMultilevel"/>
    <w:tmpl w:val="DE1A09D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CF84F9C"/>
    <w:multiLevelType w:val="hybridMultilevel"/>
    <w:tmpl w:val="B93A9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D1BD3"/>
    <w:multiLevelType w:val="hybridMultilevel"/>
    <w:tmpl w:val="3C9C86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780255"/>
    <w:multiLevelType w:val="hybridMultilevel"/>
    <w:tmpl w:val="5E00B0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D4B18"/>
    <w:multiLevelType w:val="hybridMultilevel"/>
    <w:tmpl w:val="42CA9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833"/>
    <w:rsid w:val="000122A4"/>
    <w:rsid w:val="00021CA9"/>
    <w:rsid w:val="00041EDC"/>
    <w:rsid w:val="000462BC"/>
    <w:rsid w:val="00092D7F"/>
    <w:rsid w:val="00093747"/>
    <w:rsid w:val="000F14BA"/>
    <w:rsid w:val="000F5647"/>
    <w:rsid w:val="00103FD4"/>
    <w:rsid w:val="00152AA9"/>
    <w:rsid w:val="00156FCE"/>
    <w:rsid w:val="00175ECB"/>
    <w:rsid w:val="00182D9D"/>
    <w:rsid w:val="002060BC"/>
    <w:rsid w:val="0023411A"/>
    <w:rsid w:val="00237FB9"/>
    <w:rsid w:val="00282591"/>
    <w:rsid w:val="002E44EC"/>
    <w:rsid w:val="00344200"/>
    <w:rsid w:val="003F7BC1"/>
    <w:rsid w:val="00401DD5"/>
    <w:rsid w:val="00417241"/>
    <w:rsid w:val="004259A9"/>
    <w:rsid w:val="00461842"/>
    <w:rsid w:val="00483028"/>
    <w:rsid w:val="00495942"/>
    <w:rsid w:val="00497268"/>
    <w:rsid w:val="004A5017"/>
    <w:rsid w:val="00536182"/>
    <w:rsid w:val="005848E6"/>
    <w:rsid w:val="005A0025"/>
    <w:rsid w:val="00612BC0"/>
    <w:rsid w:val="006209A0"/>
    <w:rsid w:val="00642C47"/>
    <w:rsid w:val="006451AA"/>
    <w:rsid w:val="0070081F"/>
    <w:rsid w:val="007274BC"/>
    <w:rsid w:val="00731001"/>
    <w:rsid w:val="00781BC4"/>
    <w:rsid w:val="007F7B9B"/>
    <w:rsid w:val="00823F7A"/>
    <w:rsid w:val="008409A0"/>
    <w:rsid w:val="00851DCB"/>
    <w:rsid w:val="00873FC2"/>
    <w:rsid w:val="008959CE"/>
    <w:rsid w:val="008964B5"/>
    <w:rsid w:val="008A11AB"/>
    <w:rsid w:val="008D2C80"/>
    <w:rsid w:val="008D393A"/>
    <w:rsid w:val="008F5BCA"/>
    <w:rsid w:val="009204EE"/>
    <w:rsid w:val="0096180B"/>
    <w:rsid w:val="009716E1"/>
    <w:rsid w:val="00985FF8"/>
    <w:rsid w:val="009B18E8"/>
    <w:rsid w:val="009B6507"/>
    <w:rsid w:val="009C7C5F"/>
    <w:rsid w:val="009E1143"/>
    <w:rsid w:val="009E70A2"/>
    <w:rsid w:val="009F2D96"/>
    <w:rsid w:val="00A05A36"/>
    <w:rsid w:val="00A130E4"/>
    <w:rsid w:val="00A22197"/>
    <w:rsid w:val="00A70E5E"/>
    <w:rsid w:val="00AA1642"/>
    <w:rsid w:val="00B16BB9"/>
    <w:rsid w:val="00B245B8"/>
    <w:rsid w:val="00B2658A"/>
    <w:rsid w:val="00B91CAC"/>
    <w:rsid w:val="00C04190"/>
    <w:rsid w:val="00C12F10"/>
    <w:rsid w:val="00C15E0E"/>
    <w:rsid w:val="00C402B1"/>
    <w:rsid w:val="00D47833"/>
    <w:rsid w:val="00D5216D"/>
    <w:rsid w:val="00D62399"/>
    <w:rsid w:val="00DA319E"/>
    <w:rsid w:val="00DC3081"/>
    <w:rsid w:val="00DD661B"/>
    <w:rsid w:val="00E23AB7"/>
    <w:rsid w:val="00E26407"/>
    <w:rsid w:val="00E60632"/>
    <w:rsid w:val="00E701F5"/>
    <w:rsid w:val="00E74DEF"/>
    <w:rsid w:val="00EF2054"/>
    <w:rsid w:val="00F1767C"/>
    <w:rsid w:val="00F752FF"/>
    <w:rsid w:val="00F80A2D"/>
    <w:rsid w:val="00F9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33"/>
    <w:rPr>
      <w:rFonts w:ascii="Calibri" w:eastAsia="Calibri" w:hAnsi="Calibri" w:cs="Mangal"/>
      <w:szCs w:val="20"/>
      <w:lang w:val="en-IN" w:bidi="mr-IN"/>
    </w:rPr>
  </w:style>
  <w:style w:type="paragraph" w:styleId="Heading3">
    <w:name w:val="heading 3"/>
    <w:basedOn w:val="Normal"/>
    <w:link w:val="Heading3Char"/>
    <w:uiPriority w:val="9"/>
    <w:qFormat/>
    <w:rsid w:val="00D47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78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47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143"/>
    <w:rPr>
      <w:color w:val="0000FF" w:themeColor="hyperlink"/>
      <w:u w:val="single"/>
    </w:rPr>
  </w:style>
  <w:style w:type="paragraph" w:customStyle="1" w:styleId="Normal13pt">
    <w:name w:val="Normal + 13 pt"/>
    <w:basedOn w:val="Normal"/>
    <w:uiPriority w:val="99"/>
    <w:rsid w:val="00401DD5"/>
    <w:pPr>
      <w:spacing w:after="0" w:line="240" w:lineRule="auto"/>
    </w:pPr>
    <w:rPr>
      <w:rFonts w:ascii="Times New Roman" w:eastAsia="Times New Roman" w:hAnsi="Times New Roman" w:cs="Times New Roman"/>
      <w:caps/>
      <w:sz w:val="26"/>
      <w:lang w:val="en-US" w:bidi="ar-SA"/>
    </w:rPr>
  </w:style>
  <w:style w:type="table" w:styleId="TableGrid">
    <w:name w:val="Table Grid"/>
    <w:basedOn w:val="TableNormal"/>
    <w:uiPriority w:val="59"/>
    <w:rsid w:val="0040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C5F"/>
    <w:rPr>
      <w:rFonts w:ascii="Calibri" w:eastAsia="Calibri" w:hAnsi="Calibri" w:cs="Mangal"/>
      <w:szCs w:val="20"/>
      <w:lang w:val="en-IN" w:bidi="mr-IN"/>
    </w:rPr>
  </w:style>
  <w:style w:type="paragraph" w:styleId="Footer">
    <w:name w:val="footer"/>
    <w:basedOn w:val="Normal"/>
    <w:link w:val="FooterChar"/>
    <w:uiPriority w:val="99"/>
    <w:semiHidden/>
    <w:unhideWhenUsed/>
    <w:rsid w:val="009C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C5F"/>
    <w:rPr>
      <w:rFonts w:ascii="Calibri" w:eastAsia="Calibri" w:hAnsi="Calibri" w:cs="Mangal"/>
      <w:szCs w:val="20"/>
      <w:lang w:val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ag3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FEF1-E6C4-4945-95B5-004406D3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Devashish</dc:creator>
  <cp:lastModifiedBy>New</cp:lastModifiedBy>
  <cp:revision>22</cp:revision>
  <dcterms:created xsi:type="dcterms:W3CDTF">2017-04-10T18:55:00Z</dcterms:created>
  <dcterms:modified xsi:type="dcterms:W3CDTF">2017-05-08T11:12:00Z</dcterms:modified>
</cp:coreProperties>
</file>